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7C6310" w:rsidRPr="003F4CFA" w:rsidRDefault="003F4CFA" w:rsidP="003F4CFA">
      <w:pPr>
        <w:framePr w:hSpace="180" w:wrap="around" w:vAnchor="text" w:hAnchor="text" w:xAlign="center" w:y="1"/>
        <w:autoSpaceDE w:val="0"/>
        <w:autoSpaceDN w:val="0"/>
        <w:adjustRightInd w:val="0"/>
        <w:ind w:firstLine="567"/>
        <w:suppressOverlap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4CFA">
        <w:rPr>
          <w:rFonts w:ascii="Times New Roman" w:eastAsia="DengXian" w:hAnsi="Times New Roman" w:cs="Times New Roman"/>
          <w:b/>
          <w:sz w:val="24"/>
          <w:szCs w:val="24"/>
        </w:rPr>
        <w:t>В</w:t>
      </w:r>
      <w:r w:rsidRPr="003F4CFA">
        <w:rPr>
          <w:rFonts w:ascii="Times New Roman" w:eastAsia="DengXian" w:hAnsi="Times New Roman" w:cs="Times New Roman"/>
          <w:b/>
          <w:sz w:val="24"/>
          <w:szCs w:val="24"/>
        </w:rPr>
        <w:t>ыполнение строительно-</w:t>
      </w:r>
      <w:proofErr w:type="gramStart"/>
      <w:r w:rsidRPr="003F4CFA">
        <w:rPr>
          <w:rFonts w:ascii="Times New Roman" w:eastAsia="DengXian" w:hAnsi="Times New Roman" w:cs="Times New Roman"/>
          <w:b/>
          <w:sz w:val="24"/>
          <w:szCs w:val="24"/>
        </w:rPr>
        <w:t xml:space="preserve">монтажных </w:t>
      </w:r>
      <w:r>
        <w:rPr>
          <w:rFonts w:ascii="Times New Roman" w:eastAsia="DengXian" w:hAnsi="Times New Roman" w:cs="Times New Roman"/>
          <w:b/>
          <w:sz w:val="24"/>
          <w:szCs w:val="24"/>
        </w:rPr>
        <w:t xml:space="preserve"> </w:t>
      </w:r>
      <w:r w:rsidRPr="003F4CFA">
        <w:rPr>
          <w:rFonts w:ascii="Times New Roman" w:eastAsia="DengXian" w:hAnsi="Times New Roman" w:cs="Times New Roman"/>
          <w:b/>
          <w:sz w:val="24"/>
          <w:szCs w:val="24"/>
        </w:rPr>
        <w:t>и</w:t>
      </w:r>
      <w:proofErr w:type="gramEnd"/>
      <w:r w:rsidRPr="003F4CFA">
        <w:rPr>
          <w:rFonts w:ascii="Times New Roman" w:eastAsia="DengXian" w:hAnsi="Times New Roman" w:cs="Times New Roman"/>
          <w:b/>
          <w:sz w:val="24"/>
          <w:szCs w:val="24"/>
        </w:rPr>
        <w:t xml:space="preserve"> пусконаладочных работ по объекту: </w:t>
      </w:r>
      <w:r w:rsidRPr="003F4CFA">
        <w:rPr>
          <w:rFonts w:ascii="Times New Roman" w:hAnsi="Times New Roman" w:cs="Times New Roman"/>
          <w:b/>
          <w:sz w:val="24"/>
          <w:szCs w:val="24"/>
        </w:rPr>
        <w:t xml:space="preserve">«Монтаж ПУ по адресу: г. Саратов, Соколовая гора, СНТ "Нефтяник-34", уч. 35,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3F4CFA">
        <w:rPr>
          <w:rFonts w:ascii="Times New Roman" w:hAnsi="Times New Roman" w:cs="Times New Roman"/>
          <w:b/>
          <w:sz w:val="24"/>
          <w:szCs w:val="24"/>
        </w:rPr>
        <w:t xml:space="preserve">к.н. 64:48:010141:1214 (дог. ТП № 24/ТП/2024 – </w:t>
      </w:r>
      <w:proofErr w:type="spellStart"/>
      <w:r w:rsidRPr="003F4CFA">
        <w:rPr>
          <w:rFonts w:ascii="Times New Roman" w:hAnsi="Times New Roman" w:cs="Times New Roman"/>
          <w:b/>
          <w:sz w:val="24"/>
          <w:szCs w:val="24"/>
        </w:rPr>
        <w:t>Нагурная</w:t>
      </w:r>
      <w:proofErr w:type="spellEnd"/>
      <w:r w:rsidRPr="003F4CFA">
        <w:rPr>
          <w:rFonts w:ascii="Times New Roman" w:hAnsi="Times New Roman" w:cs="Times New Roman"/>
          <w:b/>
          <w:sz w:val="24"/>
          <w:szCs w:val="24"/>
        </w:rPr>
        <w:t xml:space="preserve"> В.Н.)»</w:t>
      </w:r>
    </w:p>
    <w:p w:rsidR="000B681E" w:rsidRPr="004D300C" w:rsidRDefault="000B681E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384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4"/>
        <w:gridCol w:w="7512"/>
      </w:tblGrid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l55"/>
            <w:bookmarkEnd w:id="1"/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C6310" w:rsidRPr="007C6310" w:rsidRDefault="007C6310" w:rsidP="007C6310">
            <w:pPr>
              <w:pStyle w:val="a0"/>
              <w:numPr>
                <w:ilvl w:val="0"/>
                <w:numId w:val="0"/>
              </w:numPr>
              <w:spacing w:after="0"/>
              <w:rPr>
                <w:sz w:val="22"/>
                <w:szCs w:val="22"/>
              </w:rPr>
            </w:pPr>
            <w:r w:rsidRPr="007C6310">
              <w:rPr>
                <w:sz w:val="22"/>
                <w:szCs w:val="22"/>
              </w:rPr>
              <w:t xml:space="preserve">Начальная (максимальная) цена договора (цена лота) составляет </w:t>
            </w:r>
            <w:r>
              <w:rPr>
                <w:sz w:val="22"/>
                <w:szCs w:val="22"/>
              </w:rPr>
              <w:t xml:space="preserve">                            </w:t>
            </w:r>
            <w:r w:rsidRPr="007C6310">
              <w:rPr>
                <w:sz w:val="22"/>
                <w:szCs w:val="22"/>
              </w:rPr>
              <w:t>16404,30 руб. (</w:t>
            </w:r>
            <w:r w:rsidRPr="007C6310">
              <w:rPr>
                <w:bCs/>
                <w:sz w:val="22"/>
                <w:szCs w:val="22"/>
              </w:rPr>
              <w:t>Шестнадцать тысяч четыреста четыре рубля 30 копеек</w:t>
            </w:r>
            <w:proofErr w:type="gramStart"/>
            <w:r w:rsidRPr="007C6310">
              <w:rPr>
                <w:sz w:val="22"/>
                <w:szCs w:val="22"/>
              </w:rPr>
              <w:t xml:space="preserve">), </w:t>
            </w:r>
            <w:r>
              <w:rPr>
                <w:sz w:val="22"/>
                <w:szCs w:val="22"/>
              </w:rPr>
              <w:t xml:space="preserve">  </w:t>
            </w:r>
            <w:proofErr w:type="gramEnd"/>
            <w:r>
              <w:rPr>
                <w:sz w:val="22"/>
                <w:szCs w:val="22"/>
              </w:rPr>
              <w:t xml:space="preserve">           </w:t>
            </w:r>
            <w:r w:rsidRPr="007C6310">
              <w:rPr>
                <w:sz w:val="22"/>
                <w:szCs w:val="22"/>
              </w:rPr>
              <w:t>кроме того,</w:t>
            </w:r>
          </w:p>
          <w:p w:rsidR="007C6310" w:rsidRDefault="007C6310" w:rsidP="007C6310">
            <w:pPr>
              <w:pStyle w:val="a0"/>
              <w:framePr w:hSpace="180" w:wrap="around" w:vAnchor="text" w:hAnchor="text" w:xAlign="center" w:y="1"/>
              <w:numPr>
                <w:ilvl w:val="0"/>
                <w:numId w:val="0"/>
              </w:numPr>
              <w:spacing w:after="0"/>
              <w:suppressOverlap/>
              <w:rPr>
                <w:bCs/>
                <w:sz w:val="22"/>
                <w:szCs w:val="22"/>
              </w:rPr>
            </w:pPr>
          </w:p>
          <w:p w:rsidR="007C6310" w:rsidRPr="007C6310" w:rsidRDefault="007C6310" w:rsidP="007C6310">
            <w:pPr>
              <w:pStyle w:val="a0"/>
              <w:framePr w:hSpace="180" w:wrap="around" w:vAnchor="text" w:hAnchor="text" w:xAlign="center" w:y="1"/>
              <w:numPr>
                <w:ilvl w:val="0"/>
                <w:numId w:val="0"/>
              </w:numPr>
              <w:spacing w:after="0"/>
              <w:suppressOverlap/>
              <w:rPr>
                <w:bCs/>
                <w:sz w:val="22"/>
                <w:szCs w:val="22"/>
              </w:rPr>
            </w:pPr>
            <w:r w:rsidRPr="007C6310">
              <w:rPr>
                <w:bCs/>
                <w:sz w:val="22"/>
                <w:szCs w:val="22"/>
              </w:rPr>
              <w:t xml:space="preserve">НДС в размере 20 % -  3280,86 руб. (Три тысячи двести восемьдесят рублей 86 копеек). </w:t>
            </w:r>
          </w:p>
          <w:p w:rsidR="007C6310" w:rsidRDefault="007C6310" w:rsidP="007C6310">
            <w:pPr>
              <w:framePr w:hSpace="180" w:wrap="around" w:vAnchor="text" w:hAnchor="text" w:xAlign="center" w:y="1"/>
              <w:tabs>
                <w:tab w:val="left" w:pos="708"/>
              </w:tabs>
              <w:autoSpaceDE w:val="0"/>
              <w:autoSpaceDN w:val="0"/>
              <w:spacing w:after="0" w:line="240" w:lineRule="auto"/>
              <w:suppressOverlap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7C6310" w:rsidRPr="007C6310" w:rsidRDefault="007C6310" w:rsidP="007C6310">
            <w:pPr>
              <w:framePr w:hSpace="180" w:wrap="around" w:vAnchor="text" w:hAnchor="text" w:xAlign="center" w:y="1"/>
              <w:tabs>
                <w:tab w:val="left" w:pos="708"/>
              </w:tabs>
              <w:autoSpaceDE w:val="0"/>
              <w:autoSpaceDN w:val="0"/>
              <w:spacing w:after="0" w:line="240" w:lineRule="auto"/>
              <w:suppressOverlap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C6310">
              <w:rPr>
                <w:rFonts w:ascii="Times New Roman" w:hAnsi="Times New Roman" w:cs="Times New Roman"/>
                <w:b/>
                <w:bCs/>
              </w:rPr>
              <w:t>Начальная (максимальная) цена договора (цена лота) с учетом НДС составляет 19685,16 руб. (Девятнадцать тысяч шестьсот восемьдесят пять рублей 16 копеек).</w:t>
            </w:r>
          </w:p>
          <w:p w:rsidR="007C6310" w:rsidRPr="00840D41" w:rsidRDefault="007C6310" w:rsidP="00840D41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:rsidR="00AC3410" w:rsidRPr="00B33F78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B33F78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B33F78">
                <w:rPr>
                  <w:rStyle w:val="af2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B33F78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5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3F4CFA" w:rsidRPr="003F4CFA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3F4CFA" w:rsidRPr="003F4CFA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7"/>
  </w:num>
  <w:num w:numId="3">
    <w:abstractNumId w:val="12"/>
  </w:num>
  <w:num w:numId="4">
    <w:abstractNumId w:val="2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3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841F2"/>
    <w:rsid w:val="000A24F9"/>
    <w:rsid w:val="000B681E"/>
    <w:rsid w:val="000C56B2"/>
    <w:rsid w:val="0012663D"/>
    <w:rsid w:val="00330FEC"/>
    <w:rsid w:val="003F4CFA"/>
    <w:rsid w:val="00406840"/>
    <w:rsid w:val="004247C9"/>
    <w:rsid w:val="004D300C"/>
    <w:rsid w:val="004F7BB3"/>
    <w:rsid w:val="00520205"/>
    <w:rsid w:val="00554F6B"/>
    <w:rsid w:val="00611CA0"/>
    <w:rsid w:val="006A2E4C"/>
    <w:rsid w:val="006B1CE5"/>
    <w:rsid w:val="0073671A"/>
    <w:rsid w:val="007B70CE"/>
    <w:rsid w:val="007C108E"/>
    <w:rsid w:val="007C6310"/>
    <w:rsid w:val="00840D41"/>
    <w:rsid w:val="008F7575"/>
    <w:rsid w:val="00981F49"/>
    <w:rsid w:val="009901EF"/>
    <w:rsid w:val="00A25B18"/>
    <w:rsid w:val="00A849B6"/>
    <w:rsid w:val="00AC3410"/>
    <w:rsid w:val="00B33F78"/>
    <w:rsid w:val="00C3090F"/>
    <w:rsid w:val="00C548D8"/>
    <w:rsid w:val="00C550F5"/>
    <w:rsid w:val="00D2572F"/>
    <w:rsid w:val="00D979F9"/>
    <w:rsid w:val="00DF0C87"/>
    <w:rsid w:val="00DF7735"/>
    <w:rsid w:val="00E92E10"/>
    <w:rsid w:val="00EF0B01"/>
    <w:rsid w:val="00F34422"/>
    <w:rsid w:val="00F610B2"/>
    <w:rsid w:val="00F704E4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781BF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footer"/>
    <w:basedOn w:val="a1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2"/>
    <w:link w:val="a5"/>
    <w:uiPriority w:val="99"/>
  </w:style>
  <w:style w:type="paragraph" w:styleId="a7">
    <w:name w:val="List Paragraph"/>
    <w:basedOn w:val="a1"/>
    <w:uiPriority w:val="34"/>
    <w:qFormat/>
    <w:pPr>
      <w:ind w:left="720"/>
      <w:contextualSpacing/>
    </w:pPr>
  </w:style>
  <w:style w:type="paragraph" w:styleId="a8">
    <w:name w:val="Normal (Web)"/>
    <w:basedOn w:val="a1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1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2"/>
    <w:link w:val="a9"/>
    <w:uiPriority w:val="99"/>
  </w:style>
  <w:style w:type="paragraph" w:customStyle="1" w:styleId="dt-p">
    <w:name w:val="dt-p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2"/>
  </w:style>
  <w:style w:type="character" w:styleId="ab">
    <w:name w:val="annotation reference"/>
    <w:basedOn w:val="a2"/>
    <w:semiHidden/>
    <w:unhideWhenUsed/>
    <w:rPr>
      <w:sz w:val="16"/>
      <w:szCs w:val="16"/>
    </w:rPr>
  </w:style>
  <w:style w:type="paragraph" w:styleId="ac">
    <w:name w:val="annotation text"/>
    <w:basedOn w:val="a1"/>
    <w:link w:val="ad"/>
    <w:semiHidden/>
    <w:unhideWhenUsed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2"/>
    <w:link w:val="ac"/>
    <w:semiHidden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Pr>
      <w:b/>
      <w:bCs/>
      <w:sz w:val="20"/>
      <w:szCs w:val="20"/>
    </w:rPr>
  </w:style>
  <w:style w:type="paragraph" w:styleId="af0">
    <w:name w:val="Balloon Text"/>
    <w:basedOn w:val="a1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Pr>
      <w:rFonts w:ascii="Segoe UI" w:hAnsi="Segoe UI" w:cs="Segoe UI"/>
      <w:sz w:val="18"/>
      <w:szCs w:val="18"/>
    </w:rPr>
  </w:style>
  <w:style w:type="character" w:styleId="af2">
    <w:name w:val="Hyperlink"/>
    <w:basedOn w:val="a2"/>
    <w:uiPriority w:val="99"/>
    <w:unhideWhenUsed/>
    <w:rPr>
      <w:color w:val="0000FF"/>
      <w:u w:val="single"/>
    </w:rPr>
  </w:style>
  <w:style w:type="paragraph" w:styleId="af3">
    <w:name w:val="footnote text"/>
    <w:basedOn w:val="a1"/>
    <w:link w:val="af4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2"/>
    <w:link w:val="af3"/>
    <w:uiPriority w:val="99"/>
    <w:semiHidden/>
    <w:rPr>
      <w:sz w:val="20"/>
      <w:szCs w:val="20"/>
    </w:rPr>
  </w:style>
  <w:style w:type="character" w:styleId="af5">
    <w:name w:val="footnote reference"/>
    <w:basedOn w:val="a2"/>
    <w:uiPriority w:val="99"/>
    <w:semiHidden/>
    <w:unhideWhenUsed/>
    <w:rPr>
      <w:vertAlign w:val="superscript"/>
    </w:rPr>
  </w:style>
  <w:style w:type="paragraph" w:styleId="af6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7">
    <w:name w:val="Plain Text"/>
    <w:basedOn w:val="a1"/>
    <w:link w:val="af8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2"/>
    <w:link w:val="af7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0">
    <w:name w:val="Body Text Indent"/>
    <w:basedOn w:val="a1"/>
    <w:link w:val="af9"/>
    <w:uiPriority w:val="99"/>
    <w:rsid w:val="007C6310"/>
    <w:pPr>
      <w:numPr>
        <w:ilvl w:val="1"/>
        <w:numId w:val="18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2"/>
    <w:link w:val="a0"/>
    <w:uiPriority w:val="99"/>
    <w:rsid w:val="007C6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Условия контракта"/>
    <w:basedOn w:val="a1"/>
    <w:uiPriority w:val="99"/>
    <w:semiHidden/>
    <w:rsid w:val="007C6310"/>
    <w:pPr>
      <w:numPr>
        <w:numId w:val="18"/>
      </w:numPr>
      <w:spacing w:before="24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EFA8F-A91F-4CBB-A358-B01103E31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Черножиц Наталия Александровна</cp:lastModifiedBy>
  <cp:revision>74</cp:revision>
  <dcterms:created xsi:type="dcterms:W3CDTF">2021-07-05T10:30:00Z</dcterms:created>
  <dcterms:modified xsi:type="dcterms:W3CDTF">2025-04-11T05:37:00Z</dcterms:modified>
</cp:coreProperties>
</file>